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398" w:rsidRPr="00132D4A" w:rsidRDefault="00DD5A0D" w:rsidP="00DD5A0D">
      <w:pPr>
        <w:pStyle w:val="NoSpacing"/>
        <w:jc w:val="center"/>
        <w:rPr>
          <w:b/>
          <w:sz w:val="28"/>
        </w:rPr>
      </w:pPr>
      <w:r w:rsidRPr="00132D4A">
        <w:rPr>
          <w:b/>
          <w:sz w:val="28"/>
        </w:rPr>
        <w:t>Ohio History Connection</w:t>
      </w:r>
    </w:p>
    <w:p w:rsidR="00DD5A0D" w:rsidRPr="00132D4A" w:rsidRDefault="00DD5A0D" w:rsidP="00DD5A0D">
      <w:pPr>
        <w:pStyle w:val="NoSpacing"/>
        <w:jc w:val="center"/>
        <w:rPr>
          <w:b/>
          <w:sz w:val="28"/>
        </w:rPr>
      </w:pPr>
      <w:r w:rsidRPr="00132D4A">
        <w:rPr>
          <w:b/>
          <w:sz w:val="28"/>
        </w:rPr>
        <w:t>Position &amp; Duties Description</w:t>
      </w:r>
    </w:p>
    <w:p w:rsidR="005F2398" w:rsidRDefault="005F2398" w:rsidP="005F2398">
      <w:pPr>
        <w:pStyle w:val="NoSpacing"/>
      </w:pPr>
    </w:p>
    <w:tbl>
      <w:tblPr>
        <w:tblStyle w:val="TableGrid"/>
        <w:tblW w:w="10440" w:type="dxa"/>
        <w:tblInd w:w="-450" w:type="dxa"/>
        <w:tblLook w:val="04A0" w:firstRow="1" w:lastRow="0" w:firstColumn="1" w:lastColumn="0" w:noHBand="0" w:noVBand="1"/>
      </w:tblPr>
      <w:tblGrid>
        <w:gridCol w:w="2425"/>
        <w:gridCol w:w="3425"/>
        <w:gridCol w:w="1350"/>
        <w:gridCol w:w="3240"/>
      </w:tblGrid>
      <w:tr w:rsidR="005F2398" w:rsidTr="0087192E">
        <w:tc>
          <w:tcPr>
            <w:tcW w:w="2425" w:type="dxa"/>
            <w:tcBorders>
              <w:top w:val="single" w:sz="4" w:space="0" w:color="auto"/>
              <w:left w:val="single" w:sz="4" w:space="0" w:color="auto"/>
              <w:bottom w:val="single" w:sz="4" w:space="0" w:color="auto"/>
              <w:right w:val="nil"/>
            </w:tcBorders>
          </w:tcPr>
          <w:p w:rsidR="005F2398" w:rsidRPr="0048695C" w:rsidRDefault="005F2398" w:rsidP="00132D4A">
            <w:pPr>
              <w:pStyle w:val="NoSpacing"/>
              <w:spacing w:before="120"/>
              <w:rPr>
                <w:rFonts w:cstheme="minorHAnsi"/>
                <w:b/>
                <w:sz w:val="20"/>
                <w:szCs w:val="20"/>
              </w:rPr>
            </w:pPr>
            <w:r w:rsidRPr="0048695C">
              <w:rPr>
                <w:rFonts w:cstheme="minorHAnsi"/>
                <w:b/>
                <w:sz w:val="20"/>
                <w:szCs w:val="20"/>
              </w:rPr>
              <w:t>Job Title:</w:t>
            </w:r>
          </w:p>
        </w:tc>
        <w:tc>
          <w:tcPr>
            <w:tcW w:w="8015" w:type="dxa"/>
            <w:gridSpan w:val="3"/>
            <w:tcBorders>
              <w:top w:val="single" w:sz="4" w:space="0" w:color="auto"/>
              <w:left w:val="nil"/>
              <w:bottom w:val="single" w:sz="4" w:space="0" w:color="auto"/>
              <w:right w:val="single" w:sz="4" w:space="0" w:color="auto"/>
            </w:tcBorders>
          </w:tcPr>
          <w:p w:rsidR="005F2398" w:rsidRPr="0048695C" w:rsidRDefault="0087192E" w:rsidP="00132D4A">
            <w:pPr>
              <w:pStyle w:val="NoSpacing"/>
              <w:spacing w:before="120"/>
              <w:rPr>
                <w:rFonts w:cstheme="minorHAnsi"/>
                <w:b/>
                <w:sz w:val="20"/>
                <w:szCs w:val="20"/>
              </w:rPr>
            </w:pPr>
            <w:r w:rsidRPr="0048695C">
              <w:rPr>
                <w:rFonts w:cstheme="minorHAnsi"/>
                <w:b/>
                <w:sz w:val="20"/>
                <w:szCs w:val="20"/>
              </w:rPr>
              <w:t>Facilities Technician</w:t>
            </w:r>
          </w:p>
        </w:tc>
      </w:tr>
      <w:tr w:rsidR="005F2398" w:rsidTr="0087192E">
        <w:tc>
          <w:tcPr>
            <w:tcW w:w="2425" w:type="dxa"/>
            <w:tcBorders>
              <w:top w:val="single" w:sz="4" w:space="0" w:color="auto"/>
              <w:left w:val="single" w:sz="4" w:space="0" w:color="auto"/>
              <w:bottom w:val="single" w:sz="4" w:space="0" w:color="auto"/>
              <w:right w:val="nil"/>
            </w:tcBorders>
          </w:tcPr>
          <w:p w:rsidR="005F2398" w:rsidRPr="0048695C" w:rsidRDefault="005F2398" w:rsidP="00132D4A">
            <w:pPr>
              <w:pStyle w:val="NoSpacing"/>
              <w:spacing w:before="120"/>
              <w:rPr>
                <w:rFonts w:cstheme="minorHAnsi"/>
                <w:b/>
                <w:sz w:val="20"/>
                <w:szCs w:val="20"/>
              </w:rPr>
            </w:pPr>
            <w:r w:rsidRPr="0048695C">
              <w:rPr>
                <w:rFonts w:cstheme="minorHAnsi"/>
                <w:b/>
                <w:sz w:val="20"/>
                <w:szCs w:val="20"/>
              </w:rPr>
              <w:t>Division:</w:t>
            </w:r>
          </w:p>
        </w:tc>
        <w:tc>
          <w:tcPr>
            <w:tcW w:w="3425" w:type="dxa"/>
            <w:tcBorders>
              <w:top w:val="single" w:sz="4" w:space="0" w:color="auto"/>
              <w:left w:val="nil"/>
              <w:bottom w:val="single" w:sz="4" w:space="0" w:color="auto"/>
              <w:right w:val="nil"/>
            </w:tcBorders>
          </w:tcPr>
          <w:p w:rsidR="005F2398" w:rsidRPr="0048695C" w:rsidRDefault="0087192E" w:rsidP="00132D4A">
            <w:pPr>
              <w:pStyle w:val="NoSpacing"/>
              <w:spacing w:before="120"/>
              <w:rPr>
                <w:rFonts w:cstheme="minorHAnsi"/>
                <w:b/>
                <w:sz w:val="20"/>
                <w:szCs w:val="20"/>
              </w:rPr>
            </w:pPr>
            <w:r w:rsidRPr="0048695C">
              <w:rPr>
                <w:rFonts w:cstheme="minorHAnsi"/>
                <w:b/>
                <w:sz w:val="20"/>
                <w:szCs w:val="20"/>
              </w:rPr>
              <w:t>Historic Sites &amp; Museums</w:t>
            </w:r>
          </w:p>
        </w:tc>
        <w:tc>
          <w:tcPr>
            <w:tcW w:w="1350" w:type="dxa"/>
            <w:tcBorders>
              <w:top w:val="single" w:sz="4" w:space="0" w:color="auto"/>
              <w:left w:val="nil"/>
              <w:bottom w:val="single" w:sz="4" w:space="0" w:color="auto"/>
              <w:right w:val="nil"/>
            </w:tcBorders>
          </w:tcPr>
          <w:p w:rsidR="005F2398" w:rsidRPr="0048695C" w:rsidRDefault="005F2398" w:rsidP="00132D4A">
            <w:pPr>
              <w:pStyle w:val="NoSpacing"/>
              <w:spacing w:before="120"/>
              <w:rPr>
                <w:rFonts w:cstheme="minorHAnsi"/>
                <w:sz w:val="20"/>
                <w:szCs w:val="20"/>
              </w:rPr>
            </w:pPr>
            <w:r w:rsidRPr="0048695C">
              <w:rPr>
                <w:rFonts w:cstheme="minorHAnsi"/>
                <w:sz w:val="20"/>
                <w:szCs w:val="20"/>
              </w:rPr>
              <w:t>Department:</w:t>
            </w:r>
          </w:p>
        </w:tc>
        <w:tc>
          <w:tcPr>
            <w:tcW w:w="3240" w:type="dxa"/>
            <w:tcBorders>
              <w:top w:val="single" w:sz="4" w:space="0" w:color="auto"/>
              <w:left w:val="nil"/>
              <w:bottom w:val="single" w:sz="4" w:space="0" w:color="auto"/>
              <w:right w:val="single" w:sz="4" w:space="0" w:color="auto"/>
            </w:tcBorders>
          </w:tcPr>
          <w:p w:rsidR="005F2398" w:rsidRPr="0048695C" w:rsidRDefault="0087192E" w:rsidP="00132D4A">
            <w:pPr>
              <w:pStyle w:val="NoSpacing"/>
              <w:spacing w:before="120"/>
              <w:rPr>
                <w:rFonts w:cstheme="minorHAnsi"/>
                <w:b/>
                <w:sz w:val="20"/>
                <w:szCs w:val="20"/>
              </w:rPr>
            </w:pPr>
            <w:r w:rsidRPr="0048695C">
              <w:rPr>
                <w:rFonts w:cstheme="minorHAnsi"/>
                <w:b/>
                <w:sz w:val="20"/>
                <w:szCs w:val="20"/>
              </w:rPr>
              <w:t>Facilities Management</w:t>
            </w:r>
          </w:p>
        </w:tc>
      </w:tr>
      <w:tr w:rsidR="005F2398" w:rsidTr="0087192E">
        <w:tc>
          <w:tcPr>
            <w:tcW w:w="2425" w:type="dxa"/>
            <w:tcBorders>
              <w:top w:val="single" w:sz="4" w:space="0" w:color="auto"/>
              <w:left w:val="single" w:sz="4" w:space="0" w:color="auto"/>
              <w:bottom w:val="single" w:sz="4" w:space="0" w:color="auto"/>
              <w:right w:val="nil"/>
            </w:tcBorders>
          </w:tcPr>
          <w:p w:rsidR="005F2398" w:rsidRPr="0048695C" w:rsidRDefault="005F2398" w:rsidP="00132D4A">
            <w:pPr>
              <w:pStyle w:val="NoSpacing"/>
              <w:spacing w:before="120"/>
              <w:rPr>
                <w:rFonts w:cstheme="minorHAnsi"/>
                <w:b/>
                <w:sz w:val="20"/>
                <w:szCs w:val="20"/>
              </w:rPr>
            </w:pPr>
            <w:r w:rsidRPr="0048695C">
              <w:rPr>
                <w:rFonts w:cstheme="minorHAnsi"/>
                <w:b/>
                <w:sz w:val="20"/>
                <w:szCs w:val="20"/>
              </w:rPr>
              <w:t>Location:</w:t>
            </w:r>
          </w:p>
        </w:tc>
        <w:tc>
          <w:tcPr>
            <w:tcW w:w="8015" w:type="dxa"/>
            <w:gridSpan w:val="3"/>
            <w:tcBorders>
              <w:top w:val="single" w:sz="4" w:space="0" w:color="auto"/>
              <w:left w:val="nil"/>
              <w:bottom w:val="single" w:sz="4" w:space="0" w:color="auto"/>
              <w:right w:val="single" w:sz="4" w:space="0" w:color="auto"/>
            </w:tcBorders>
          </w:tcPr>
          <w:p w:rsidR="005F2398" w:rsidRPr="0048695C" w:rsidRDefault="0087192E" w:rsidP="00132D4A">
            <w:pPr>
              <w:pStyle w:val="NoSpacing"/>
              <w:spacing w:before="120"/>
              <w:rPr>
                <w:rFonts w:cstheme="minorHAnsi"/>
                <w:sz w:val="20"/>
                <w:szCs w:val="20"/>
              </w:rPr>
            </w:pPr>
            <w:r w:rsidRPr="0048695C">
              <w:rPr>
                <w:rFonts w:cstheme="minorHAnsi"/>
                <w:sz w:val="20"/>
                <w:szCs w:val="20"/>
              </w:rPr>
              <w:t>Ohio History Center</w:t>
            </w:r>
          </w:p>
        </w:tc>
      </w:tr>
      <w:tr w:rsidR="005F2398" w:rsidTr="0087192E">
        <w:tc>
          <w:tcPr>
            <w:tcW w:w="2425" w:type="dxa"/>
            <w:tcBorders>
              <w:top w:val="single" w:sz="4" w:space="0" w:color="auto"/>
              <w:left w:val="single" w:sz="4" w:space="0" w:color="auto"/>
              <w:bottom w:val="single" w:sz="4" w:space="0" w:color="auto"/>
              <w:right w:val="nil"/>
            </w:tcBorders>
          </w:tcPr>
          <w:p w:rsidR="005F2398" w:rsidRPr="0048695C" w:rsidRDefault="005F2398" w:rsidP="00132D4A">
            <w:pPr>
              <w:pStyle w:val="NoSpacing"/>
              <w:spacing w:before="120"/>
              <w:rPr>
                <w:rFonts w:cstheme="minorHAnsi"/>
                <w:b/>
                <w:sz w:val="20"/>
                <w:szCs w:val="20"/>
              </w:rPr>
            </w:pPr>
            <w:r w:rsidRPr="0048695C">
              <w:rPr>
                <w:rFonts w:cstheme="minorHAnsi"/>
                <w:b/>
                <w:sz w:val="20"/>
                <w:szCs w:val="20"/>
              </w:rPr>
              <w:t>FLSA Classification:</w:t>
            </w:r>
          </w:p>
        </w:tc>
        <w:tc>
          <w:tcPr>
            <w:tcW w:w="8015" w:type="dxa"/>
            <w:gridSpan w:val="3"/>
            <w:tcBorders>
              <w:top w:val="single" w:sz="4" w:space="0" w:color="auto"/>
              <w:left w:val="nil"/>
              <w:bottom w:val="single" w:sz="4" w:space="0" w:color="auto"/>
              <w:right w:val="single" w:sz="4" w:space="0" w:color="auto"/>
            </w:tcBorders>
          </w:tcPr>
          <w:p w:rsidR="005F2398" w:rsidRPr="0048695C" w:rsidRDefault="005F2398" w:rsidP="00132D4A">
            <w:pPr>
              <w:pStyle w:val="NoSpacing"/>
              <w:spacing w:before="120"/>
              <w:rPr>
                <w:rFonts w:cstheme="minorHAnsi"/>
                <w:sz w:val="20"/>
                <w:szCs w:val="20"/>
              </w:rPr>
            </w:pPr>
            <w:r w:rsidRPr="0048695C">
              <w:rPr>
                <w:rFonts w:cstheme="minorHAnsi"/>
                <w:sz w:val="20"/>
                <w:szCs w:val="20"/>
              </w:rPr>
              <w:fldChar w:fldCharType="begin">
                <w:ffData>
                  <w:name w:val="Check1"/>
                  <w:enabled/>
                  <w:calcOnExit w:val="0"/>
                  <w:checkBox>
                    <w:sizeAuto/>
                    <w:default w:val="0"/>
                  </w:checkBox>
                </w:ffData>
              </w:fldChar>
            </w:r>
            <w:bookmarkStart w:id="0" w:name="Check1"/>
            <w:r w:rsidRPr="0048695C">
              <w:rPr>
                <w:rFonts w:cstheme="minorHAnsi"/>
                <w:sz w:val="20"/>
                <w:szCs w:val="20"/>
              </w:rPr>
              <w:instrText xml:space="preserve"> FORMCHECKBOX </w:instrText>
            </w:r>
            <w:r w:rsidR="00520D04" w:rsidRPr="0048695C">
              <w:rPr>
                <w:rFonts w:cstheme="minorHAnsi"/>
                <w:sz w:val="20"/>
                <w:szCs w:val="20"/>
              </w:rPr>
            </w:r>
            <w:r w:rsidR="00520D04" w:rsidRPr="0048695C">
              <w:rPr>
                <w:rFonts w:cstheme="minorHAnsi"/>
                <w:sz w:val="20"/>
                <w:szCs w:val="20"/>
              </w:rPr>
              <w:fldChar w:fldCharType="separate"/>
            </w:r>
            <w:r w:rsidRPr="0048695C">
              <w:rPr>
                <w:rFonts w:cstheme="minorHAnsi"/>
                <w:sz w:val="20"/>
                <w:szCs w:val="20"/>
              </w:rPr>
              <w:fldChar w:fldCharType="end"/>
            </w:r>
            <w:bookmarkEnd w:id="0"/>
            <w:r w:rsidRPr="0048695C">
              <w:rPr>
                <w:rFonts w:cstheme="minorHAnsi"/>
                <w:sz w:val="20"/>
                <w:szCs w:val="20"/>
              </w:rPr>
              <w:t xml:space="preserve"> Non-Exempt</w:t>
            </w:r>
            <w:r w:rsidRPr="0048695C">
              <w:rPr>
                <w:rFonts w:cstheme="minorHAnsi"/>
                <w:sz w:val="20"/>
                <w:szCs w:val="20"/>
              </w:rPr>
              <w:tab/>
            </w:r>
            <w:r w:rsidRPr="0048695C">
              <w:rPr>
                <w:rFonts w:cstheme="minorHAnsi"/>
                <w:sz w:val="20"/>
                <w:szCs w:val="20"/>
              </w:rPr>
              <w:tab/>
            </w:r>
            <w:r w:rsidRPr="0048695C">
              <w:rPr>
                <w:rFonts w:cstheme="minorHAnsi"/>
                <w:sz w:val="20"/>
                <w:szCs w:val="20"/>
              </w:rPr>
              <w:fldChar w:fldCharType="begin">
                <w:ffData>
                  <w:name w:val="Check2"/>
                  <w:enabled/>
                  <w:calcOnExit w:val="0"/>
                  <w:checkBox>
                    <w:sizeAuto/>
                    <w:default w:val="0"/>
                  </w:checkBox>
                </w:ffData>
              </w:fldChar>
            </w:r>
            <w:bookmarkStart w:id="1" w:name="Check2"/>
            <w:r w:rsidRPr="0048695C">
              <w:rPr>
                <w:rFonts w:cstheme="minorHAnsi"/>
                <w:sz w:val="20"/>
                <w:szCs w:val="20"/>
              </w:rPr>
              <w:instrText xml:space="preserve"> FORMCHECKBOX </w:instrText>
            </w:r>
            <w:r w:rsidR="00520D04" w:rsidRPr="0048695C">
              <w:rPr>
                <w:rFonts w:cstheme="minorHAnsi"/>
                <w:sz w:val="20"/>
                <w:szCs w:val="20"/>
              </w:rPr>
            </w:r>
            <w:r w:rsidR="00520D04" w:rsidRPr="0048695C">
              <w:rPr>
                <w:rFonts w:cstheme="minorHAnsi"/>
                <w:sz w:val="20"/>
                <w:szCs w:val="20"/>
              </w:rPr>
              <w:fldChar w:fldCharType="separate"/>
            </w:r>
            <w:r w:rsidRPr="0048695C">
              <w:rPr>
                <w:rFonts w:cstheme="minorHAnsi"/>
                <w:sz w:val="20"/>
                <w:szCs w:val="20"/>
              </w:rPr>
              <w:fldChar w:fldCharType="end"/>
            </w:r>
            <w:bookmarkEnd w:id="1"/>
            <w:r w:rsidRPr="0048695C">
              <w:rPr>
                <w:rFonts w:cstheme="minorHAnsi"/>
                <w:sz w:val="20"/>
                <w:szCs w:val="20"/>
              </w:rPr>
              <w:t xml:space="preserve"> Exempt</w:t>
            </w:r>
          </w:p>
        </w:tc>
      </w:tr>
      <w:tr w:rsidR="005F2398" w:rsidTr="0087192E">
        <w:tc>
          <w:tcPr>
            <w:tcW w:w="2425" w:type="dxa"/>
            <w:tcBorders>
              <w:top w:val="single" w:sz="4" w:space="0" w:color="auto"/>
              <w:left w:val="single" w:sz="4" w:space="0" w:color="auto"/>
              <w:bottom w:val="single" w:sz="4" w:space="0" w:color="auto"/>
              <w:right w:val="nil"/>
            </w:tcBorders>
          </w:tcPr>
          <w:p w:rsidR="005F2398" w:rsidRPr="0048695C" w:rsidRDefault="005F2398" w:rsidP="00132D4A">
            <w:pPr>
              <w:pStyle w:val="NoSpacing"/>
              <w:spacing w:before="120"/>
              <w:rPr>
                <w:rFonts w:cstheme="minorHAnsi"/>
                <w:b/>
                <w:sz w:val="20"/>
                <w:szCs w:val="20"/>
              </w:rPr>
            </w:pPr>
            <w:r w:rsidRPr="0048695C">
              <w:rPr>
                <w:rFonts w:cstheme="minorHAnsi"/>
                <w:b/>
                <w:sz w:val="20"/>
                <w:szCs w:val="20"/>
              </w:rPr>
              <w:t>Salary Grade:</w:t>
            </w:r>
          </w:p>
        </w:tc>
        <w:tc>
          <w:tcPr>
            <w:tcW w:w="3425" w:type="dxa"/>
            <w:tcBorders>
              <w:top w:val="single" w:sz="4" w:space="0" w:color="auto"/>
              <w:left w:val="nil"/>
              <w:bottom w:val="single" w:sz="4" w:space="0" w:color="auto"/>
              <w:right w:val="nil"/>
            </w:tcBorders>
          </w:tcPr>
          <w:p w:rsidR="005F2398" w:rsidRPr="0048695C" w:rsidRDefault="005F2398" w:rsidP="00132D4A">
            <w:pPr>
              <w:pStyle w:val="NoSpacing"/>
              <w:spacing w:before="120"/>
              <w:rPr>
                <w:rFonts w:cstheme="minorHAnsi"/>
                <w:sz w:val="20"/>
                <w:szCs w:val="20"/>
              </w:rPr>
            </w:pPr>
          </w:p>
        </w:tc>
        <w:tc>
          <w:tcPr>
            <w:tcW w:w="1350" w:type="dxa"/>
            <w:tcBorders>
              <w:top w:val="single" w:sz="4" w:space="0" w:color="auto"/>
              <w:left w:val="nil"/>
              <w:bottom w:val="single" w:sz="4" w:space="0" w:color="auto"/>
              <w:right w:val="nil"/>
            </w:tcBorders>
          </w:tcPr>
          <w:p w:rsidR="005F2398" w:rsidRPr="0048695C" w:rsidRDefault="005F2398" w:rsidP="00132D4A">
            <w:pPr>
              <w:pStyle w:val="NoSpacing"/>
              <w:spacing w:before="120"/>
              <w:rPr>
                <w:rFonts w:cstheme="minorHAnsi"/>
                <w:sz w:val="20"/>
                <w:szCs w:val="20"/>
              </w:rPr>
            </w:pPr>
            <w:r w:rsidRPr="0048695C">
              <w:rPr>
                <w:rFonts w:cstheme="minorHAnsi"/>
                <w:sz w:val="20"/>
                <w:szCs w:val="20"/>
              </w:rPr>
              <w:t>Salary Range:</w:t>
            </w:r>
          </w:p>
        </w:tc>
        <w:tc>
          <w:tcPr>
            <w:tcW w:w="3240" w:type="dxa"/>
            <w:tcBorders>
              <w:top w:val="single" w:sz="4" w:space="0" w:color="auto"/>
              <w:left w:val="nil"/>
              <w:bottom w:val="single" w:sz="4" w:space="0" w:color="auto"/>
              <w:right w:val="single" w:sz="4" w:space="0" w:color="auto"/>
            </w:tcBorders>
          </w:tcPr>
          <w:p w:rsidR="005F2398" w:rsidRPr="0048695C" w:rsidRDefault="00254A28" w:rsidP="00132D4A">
            <w:pPr>
              <w:pStyle w:val="NoSpacing"/>
              <w:spacing w:before="120"/>
              <w:rPr>
                <w:rFonts w:cstheme="minorHAnsi"/>
                <w:sz w:val="20"/>
                <w:szCs w:val="20"/>
              </w:rPr>
            </w:pPr>
            <w:r>
              <w:rPr>
                <w:rFonts w:cstheme="minorHAnsi"/>
                <w:sz w:val="20"/>
                <w:szCs w:val="20"/>
              </w:rPr>
              <w:t>$20.00 – 25.00 per hour</w:t>
            </w:r>
            <w:bookmarkStart w:id="2" w:name="_GoBack"/>
            <w:bookmarkEnd w:id="2"/>
          </w:p>
        </w:tc>
      </w:tr>
      <w:tr w:rsidR="005F2398" w:rsidTr="0087192E">
        <w:tc>
          <w:tcPr>
            <w:tcW w:w="2425" w:type="dxa"/>
            <w:tcBorders>
              <w:top w:val="single" w:sz="4" w:space="0" w:color="auto"/>
              <w:left w:val="single" w:sz="4" w:space="0" w:color="auto"/>
              <w:bottom w:val="single" w:sz="4" w:space="0" w:color="auto"/>
              <w:right w:val="nil"/>
            </w:tcBorders>
          </w:tcPr>
          <w:p w:rsidR="005F2398" w:rsidRPr="0048695C" w:rsidRDefault="005F2398" w:rsidP="00132D4A">
            <w:pPr>
              <w:pStyle w:val="NoSpacing"/>
              <w:spacing w:before="120"/>
              <w:rPr>
                <w:rFonts w:cstheme="minorHAnsi"/>
                <w:b/>
                <w:sz w:val="20"/>
                <w:szCs w:val="20"/>
              </w:rPr>
            </w:pPr>
            <w:r w:rsidRPr="0048695C">
              <w:rPr>
                <w:rFonts w:cstheme="minorHAnsi"/>
                <w:b/>
                <w:sz w:val="20"/>
                <w:szCs w:val="20"/>
              </w:rPr>
              <w:t>Reporting Structure:</w:t>
            </w:r>
          </w:p>
        </w:tc>
        <w:tc>
          <w:tcPr>
            <w:tcW w:w="8015" w:type="dxa"/>
            <w:gridSpan w:val="3"/>
            <w:tcBorders>
              <w:top w:val="single" w:sz="4" w:space="0" w:color="auto"/>
              <w:left w:val="nil"/>
              <w:bottom w:val="single" w:sz="4" w:space="0" w:color="auto"/>
              <w:right w:val="single" w:sz="4" w:space="0" w:color="auto"/>
            </w:tcBorders>
          </w:tcPr>
          <w:p w:rsidR="005F2398" w:rsidRPr="0048695C" w:rsidRDefault="0087192E" w:rsidP="00132D4A">
            <w:pPr>
              <w:pStyle w:val="NoSpacing"/>
              <w:spacing w:before="120"/>
              <w:rPr>
                <w:rFonts w:cstheme="minorHAnsi"/>
                <w:sz w:val="20"/>
                <w:szCs w:val="20"/>
              </w:rPr>
            </w:pPr>
            <w:r w:rsidRPr="0048695C">
              <w:rPr>
                <w:rFonts w:cstheme="minorHAnsi"/>
                <w:sz w:val="20"/>
                <w:szCs w:val="20"/>
              </w:rPr>
              <w:t>Department Manager, Engineering</w:t>
            </w:r>
          </w:p>
        </w:tc>
      </w:tr>
      <w:tr w:rsidR="005F2398" w:rsidTr="0087192E">
        <w:tc>
          <w:tcPr>
            <w:tcW w:w="2425" w:type="dxa"/>
            <w:tcBorders>
              <w:top w:val="single" w:sz="4" w:space="0" w:color="auto"/>
              <w:left w:val="nil"/>
              <w:bottom w:val="nil"/>
              <w:right w:val="nil"/>
            </w:tcBorders>
          </w:tcPr>
          <w:p w:rsidR="005F2398" w:rsidRPr="0048695C" w:rsidRDefault="005F2398" w:rsidP="00132D4A">
            <w:pPr>
              <w:pStyle w:val="NoSpacing"/>
              <w:spacing w:before="120"/>
              <w:rPr>
                <w:rFonts w:cstheme="minorHAnsi"/>
                <w:b/>
                <w:sz w:val="20"/>
                <w:szCs w:val="20"/>
              </w:rPr>
            </w:pPr>
          </w:p>
        </w:tc>
        <w:tc>
          <w:tcPr>
            <w:tcW w:w="8015" w:type="dxa"/>
            <w:gridSpan w:val="3"/>
            <w:tcBorders>
              <w:top w:val="single" w:sz="4" w:space="0" w:color="auto"/>
              <w:left w:val="nil"/>
              <w:bottom w:val="nil"/>
              <w:right w:val="nil"/>
            </w:tcBorders>
          </w:tcPr>
          <w:p w:rsidR="005F2398" w:rsidRPr="0048695C" w:rsidRDefault="005F2398" w:rsidP="00132D4A">
            <w:pPr>
              <w:pStyle w:val="NoSpacing"/>
              <w:spacing w:before="120"/>
              <w:rPr>
                <w:rFonts w:cstheme="minorHAnsi"/>
                <w:sz w:val="20"/>
                <w:szCs w:val="20"/>
              </w:rPr>
            </w:pPr>
          </w:p>
        </w:tc>
      </w:tr>
      <w:tr w:rsidR="0087192E" w:rsidTr="0054751A">
        <w:tc>
          <w:tcPr>
            <w:tcW w:w="10440" w:type="dxa"/>
            <w:gridSpan w:val="4"/>
            <w:tcBorders>
              <w:top w:val="nil"/>
              <w:left w:val="nil"/>
              <w:bottom w:val="nil"/>
              <w:right w:val="nil"/>
            </w:tcBorders>
          </w:tcPr>
          <w:p w:rsidR="0087192E" w:rsidRPr="0048695C" w:rsidRDefault="0087192E" w:rsidP="00132D4A">
            <w:pPr>
              <w:pStyle w:val="NoSpacing"/>
              <w:spacing w:before="120"/>
              <w:jc w:val="both"/>
              <w:rPr>
                <w:rFonts w:cstheme="minorHAnsi"/>
                <w:color w:val="202124"/>
                <w:sz w:val="20"/>
                <w:szCs w:val="20"/>
                <w:shd w:val="clear" w:color="auto" w:fill="FFFFFF"/>
              </w:rPr>
            </w:pPr>
            <w:r w:rsidRPr="0048695C">
              <w:rPr>
                <w:rFonts w:cstheme="minorHAnsi"/>
                <w:b/>
                <w:sz w:val="20"/>
                <w:szCs w:val="20"/>
              </w:rPr>
              <w:t>Summary:</w:t>
            </w:r>
          </w:p>
        </w:tc>
      </w:tr>
      <w:tr w:rsidR="00C107C4" w:rsidTr="00D67850">
        <w:tc>
          <w:tcPr>
            <w:tcW w:w="10440" w:type="dxa"/>
            <w:gridSpan w:val="4"/>
            <w:tcBorders>
              <w:top w:val="nil"/>
              <w:left w:val="nil"/>
              <w:bottom w:val="nil"/>
              <w:right w:val="nil"/>
            </w:tcBorders>
          </w:tcPr>
          <w:p w:rsidR="0087192E" w:rsidRPr="0048695C" w:rsidRDefault="0087192E" w:rsidP="0087192E">
            <w:pPr>
              <w:shd w:val="clear" w:color="auto" w:fill="FFFFFF"/>
              <w:rPr>
                <w:rFonts w:asciiTheme="minorHAnsi" w:hAnsiTheme="minorHAnsi" w:cstheme="minorHAnsi"/>
                <w:color w:val="202124"/>
              </w:rPr>
            </w:pPr>
            <w:r w:rsidRPr="0048695C">
              <w:rPr>
                <w:rFonts w:asciiTheme="minorHAnsi" w:hAnsiTheme="minorHAnsi" w:cstheme="minorHAnsi"/>
                <w:color w:val="242424"/>
              </w:rPr>
              <w:t xml:space="preserve">Under direction of a Senior Facilities Engineer, the </w:t>
            </w:r>
            <w:r w:rsidRPr="0048695C">
              <w:rPr>
                <w:rFonts w:asciiTheme="minorHAnsi" w:hAnsiTheme="minorHAnsi" w:cstheme="minorHAnsi"/>
                <w:color w:val="242424"/>
              </w:rPr>
              <w:t>Facilities Technician</w:t>
            </w:r>
            <w:r w:rsidRPr="0048695C">
              <w:rPr>
                <w:rFonts w:asciiTheme="minorHAnsi" w:hAnsiTheme="minorHAnsi" w:cstheme="minorHAnsi"/>
                <w:color w:val="242424"/>
              </w:rPr>
              <w:t xml:space="preserve"> </w:t>
            </w:r>
            <w:r w:rsidRPr="0048695C">
              <w:rPr>
                <w:rFonts w:asciiTheme="minorHAnsi" w:hAnsiTheme="minorHAnsi" w:cstheme="minorHAnsi"/>
                <w:color w:val="202124"/>
              </w:rPr>
              <w:t xml:space="preserve">operates/inspects/performs preventative maintenance on major HVAC/electrical equipment and repairs malfunctions if possible. Operates/performs routine maintenance of all Power House/major HVAC equipment. Monitors various equipment from the control center. Responds to/mitigates/reports any building emergencies. Serves in an </w:t>
            </w:r>
            <w:r w:rsidRPr="0048695C">
              <w:rPr>
                <w:rFonts w:asciiTheme="minorHAnsi" w:hAnsiTheme="minorHAnsi" w:cstheme="minorHAnsi"/>
                <w:color w:val="202124"/>
              </w:rPr>
              <w:t>assistant</w:t>
            </w:r>
            <w:r w:rsidRPr="0048695C">
              <w:rPr>
                <w:rFonts w:asciiTheme="minorHAnsi" w:hAnsiTheme="minorHAnsi" w:cstheme="minorHAnsi"/>
                <w:color w:val="202124"/>
              </w:rPr>
              <w:t xml:space="preserve"> capacity for work on boilers, chiller, cooling tower, air handlers, and rooftop units. Upholds the mission, vision, values, and customer service standards of the Ohio History Connection.  </w:t>
            </w:r>
          </w:p>
          <w:p w:rsidR="00C107C4" w:rsidRPr="0048695C" w:rsidRDefault="00C107C4" w:rsidP="00173E88">
            <w:pPr>
              <w:pStyle w:val="NoSpacing"/>
              <w:spacing w:before="120"/>
              <w:jc w:val="both"/>
              <w:rPr>
                <w:rFonts w:cstheme="minorHAnsi"/>
                <w:sz w:val="20"/>
                <w:szCs w:val="20"/>
              </w:rPr>
            </w:pPr>
          </w:p>
        </w:tc>
      </w:tr>
      <w:tr w:rsidR="00A42A7E" w:rsidTr="000516A0">
        <w:tc>
          <w:tcPr>
            <w:tcW w:w="10440" w:type="dxa"/>
            <w:gridSpan w:val="4"/>
            <w:tcBorders>
              <w:top w:val="nil"/>
              <w:left w:val="nil"/>
              <w:bottom w:val="nil"/>
              <w:right w:val="nil"/>
            </w:tcBorders>
          </w:tcPr>
          <w:p w:rsidR="00A42A7E" w:rsidRPr="0048695C" w:rsidRDefault="00A42A7E" w:rsidP="00A42A7E">
            <w:pPr>
              <w:pStyle w:val="NoSpacing"/>
              <w:spacing w:before="120"/>
              <w:ind w:left="-20"/>
              <w:rPr>
                <w:rFonts w:cstheme="minorHAnsi"/>
                <w:color w:val="202124"/>
                <w:sz w:val="20"/>
                <w:szCs w:val="20"/>
                <w:shd w:val="clear" w:color="auto" w:fill="FFFFFF"/>
              </w:rPr>
            </w:pPr>
            <w:r w:rsidRPr="0048695C">
              <w:rPr>
                <w:rFonts w:cstheme="minorHAnsi"/>
                <w:b/>
                <w:sz w:val="20"/>
                <w:szCs w:val="20"/>
              </w:rPr>
              <w:t>Essential Functions:</w:t>
            </w:r>
          </w:p>
        </w:tc>
      </w:tr>
      <w:tr w:rsidR="00C107C4" w:rsidTr="004344B6">
        <w:tc>
          <w:tcPr>
            <w:tcW w:w="10440" w:type="dxa"/>
            <w:gridSpan w:val="4"/>
            <w:tcBorders>
              <w:top w:val="nil"/>
              <w:left w:val="nil"/>
              <w:bottom w:val="nil"/>
              <w:right w:val="nil"/>
            </w:tcBorders>
          </w:tcPr>
          <w:p w:rsidR="0087192E" w:rsidRPr="0048695C" w:rsidRDefault="0087192E" w:rsidP="0087192E">
            <w:pPr>
              <w:numPr>
                <w:ilvl w:val="0"/>
                <w:numId w:val="1"/>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M</w:t>
            </w:r>
            <w:r w:rsidRPr="0048695C">
              <w:rPr>
                <w:rFonts w:asciiTheme="minorHAnsi" w:hAnsiTheme="minorHAnsi" w:cstheme="minorHAnsi"/>
                <w:color w:val="2D2D2D"/>
              </w:rPr>
              <w:t>aintain</w:t>
            </w:r>
            <w:r w:rsidRPr="0048695C">
              <w:rPr>
                <w:rFonts w:asciiTheme="minorHAnsi" w:hAnsiTheme="minorHAnsi" w:cstheme="minorHAnsi"/>
                <w:color w:val="2D2D2D"/>
              </w:rPr>
              <w:t>s</w:t>
            </w:r>
            <w:r w:rsidRPr="0048695C">
              <w:rPr>
                <w:rFonts w:asciiTheme="minorHAnsi" w:hAnsiTheme="minorHAnsi" w:cstheme="minorHAnsi"/>
                <w:color w:val="2D2D2D"/>
              </w:rPr>
              <w:t xml:space="preserve"> safety standards and ensure that the facility and equipment is maintained in a clean and safe manner</w:t>
            </w:r>
          </w:p>
          <w:p w:rsidR="0087192E" w:rsidRPr="0048695C" w:rsidRDefault="0087192E" w:rsidP="0087192E">
            <w:pPr>
              <w:numPr>
                <w:ilvl w:val="0"/>
                <w:numId w:val="1"/>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Perform</w:t>
            </w:r>
            <w:r w:rsidRPr="0048695C">
              <w:rPr>
                <w:rFonts w:asciiTheme="minorHAnsi" w:hAnsiTheme="minorHAnsi" w:cstheme="minorHAnsi"/>
                <w:color w:val="2D2D2D"/>
              </w:rPr>
              <w:t>s</w:t>
            </w:r>
            <w:r w:rsidRPr="0048695C">
              <w:rPr>
                <w:rFonts w:asciiTheme="minorHAnsi" w:hAnsiTheme="minorHAnsi" w:cstheme="minorHAnsi"/>
                <w:color w:val="2D2D2D"/>
              </w:rPr>
              <w:t xml:space="preserve"> routine operational/safety inspections of premises and equipment</w:t>
            </w:r>
          </w:p>
          <w:p w:rsidR="0087192E" w:rsidRPr="0048695C" w:rsidRDefault="0087192E" w:rsidP="0087192E">
            <w:pPr>
              <w:numPr>
                <w:ilvl w:val="0"/>
                <w:numId w:val="1"/>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Repair</w:t>
            </w:r>
            <w:r w:rsidRPr="0048695C">
              <w:rPr>
                <w:rFonts w:asciiTheme="minorHAnsi" w:hAnsiTheme="minorHAnsi" w:cstheme="minorHAnsi"/>
                <w:color w:val="2D2D2D"/>
              </w:rPr>
              <w:t>s</w:t>
            </w:r>
            <w:r w:rsidRPr="0048695C">
              <w:rPr>
                <w:rFonts w:asciiTheme="minorHAnsi" w:hAnsiTheme="minorHAnsi" w:cstheme="minorHAnsi"/>
                <w:color w:val="2D2D2D"/>
              </w:rPr>
              <w:t>, troubleshoot</w:t>
            </w:r>
            <w:r w:rsidRPr="0048695C">
              <w:rPr>
                <w:rFonts w:asciiTheme="minorHAnsi" w:hAnsiTheme="minorHAnsi" w:cstheme="minorHAnsi"/>
                <w:color w:val="2D2D2D"/>
              </w:rPr>
              <w:t>s</w:t>
            </w:r>
            <w:r w:rsidRPr="0048695C">
              <w:rPr>
                <w:rFonts w:asciiTheme="minorHAnsi" w:hAnsiTheme="minorHAnsi" w:cstheme="minorHAnsi"/>
                <w:color w:val="2D2D2D"/>
              </w:rPr>
              <w:t xml:space="preserve"> and perform</w:t>
            </w:r>
            <w:r w:rsidRPr="0048695C">
              <w:rPr>
                <w:rFonts w:asciiTheme="minorHAnsi" w:hAnsiTheme="minorHAnsi" w:cstheme="minorHAnsi"/>
                <w:color w:val="2D2D2D"/>
              </w:rPr>
              <w:t>s</w:t>
            </w:r>
            <w:r w:rsidRPr="0048695C">
              <w:rPr>
                <w:rFonts w:asciiTheme="minorHAnsi" w:hAnsiTheme="minorHAnsi" w:cstheme="minorHAnsi"/>
                <w:color w:val="2D2D2D"/>
              </w:rPr>
              <w:t xml:space="preserve"> ongoing maintenance tasks on building infrastructure and key equipment</w:t>
            </w:r>
          </w:p>
          <w:p w:rsidR="0087192E" w:rsidRPr="0048695C" w:rsidRDefault="0087192E" w:rsidP="0087192E">
            <w:pPr>
              <w:numPr>
                <w:ilvl w:val="0"/>
                <w:numId w:val="1"/>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Respond</w:t>
            </w:r>
            <w:r w:rsidRPr="0048695C">
              <w:rPr>
                <w:rFonts w:asciiTheme="minorHAnsi" w:hAnsiTheme="minorHAnsi" w:cstheme="minorHAnsi"/>
                <w:color w:val="2D2D2D"/>
              </w:rPr>
              <w:t>s</w:t>
            </w:r>
            <w:r w:rsidRPr="0048695C">
              <w:rPr>
                <w:rFonts w:asciiTheme="minorHAnsi" w:hAnsiTheme="minorHAnsi" w:cstheme="minorHAnsi"/>
                <w:color w:val="2D2D2D"/>
              </w:rPr>
              <w:t xml:space="preserve"> to repair requests quickly and in a professional manner</w:t>
            </w:r>
          </w:p>
          <w:p w:rsidR="0087192E" w:rsidRPr="0048695C" w:rsidRDefault="0087192E" w:rsidP="0087192E">
            <w:pPr>
              <w:numPr>
                <w:ilvl w:val="0"/>
                <w:numId w:val="1"/>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Handle</w:t>
            </w:r>
            <w:r w:rsidRPr="0048695C">
              <w:rPr>
                <w:rFonts w:asciiTheme="minorHAnsi" w:hAnsiTheme="minorHAnsi" w:cstheme="minorHAnsi"/>
                <w:color w:val="2D2D2D"/>
              </w:rPr>
              <w:t>s</w:t>
            </w:r>
            <w:r w:rsidRPr="0048695C">
              <w:rPr>
                <w:rFonts w:asciiTheme="minorHAnsi" w:hAnsiTheme="minorHAnsi" w:cstheme="minorHAnsi"/>
                <w:color w:val="2D2D2D"/>
              </w:rPr>
              <w:t xml:space="preserve"> emergency maintenance tasks and repairs as needed</w:t>
            </w:r>
          </w:p>
          <w:p w:rsidR="0087192E" w:rsidRPr="0048695C" w:rsidRDefault="0087192E" w:rsidP="0087192E">
            <w:pPr>
              <w:numPr>
                <w:ilvl w:val="0"/>
                <w:numId w:val="1"/>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Perform</w:t>
            </w:r>
            <w:r w:rsidRPr="0048695C">
              <w:rPr>
                <w:rFonts w:asciiTheme="minorHAnsi" w:hAnsiTheme="minorHAnsi" w:cstheme="minorHAnsi"/>
                <w:color w:val="2D2D2D"/>
              </w:rPr>
              <w:t>s</w:t>
            </w:r>
            <w:r w:rsidRPr="0048695C">
              <w:rPr>
                <w:rFonts w:asciiTheme="minorHAnsi" w:hAnsiTheme="minorHAnsi" w:cstheme="minorHAnsi"/>
                <w:color w:val="2D2D2D"/>
              </w:rPr>
              <w:t xml:space="preserve"> routine cleaning tasks based on a schedule created by facility management</w:t>
            </w:r>
          </w:p>
          <w:p w:rsidR="0087192E" w:rsidRPr="0048695C" w:rsidRDefault="0087192E" w:rsidP="0087192E">
            <w:pPr>
              <w:numPr>
                <w:ilvl w:val="0"/>
                <w:numId w:val="1"/>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Work</w:t>
            </w:r>
            <w:r w:rsidRPr="0048695C">
              <w:rPr>
                <w:rFonts w:asciiTheme="minorHAnsi" w:hAnsiTheme="minorHAnsi" w:cstheme="minorHAnsi"/>
                <w:color w:val="2D2D2D"/>
              </w:rPr>
              <w:t>s</w:t>
            </w:r>
            <w:r w:rsidRPr="0048695C">
              <w:rPr>
                <w:rFonts w:asciiTheme="minorHAnsi" w:hAnsiTheme="minorHAnsi" w:cstheme="minorHAnsi"/>
                <w:color w:val="2D2D2D"/>
              </w:rPr>
              <w:t xml:space="preserve"> on special assignments that focus on one-time improvements to the facility and operations</w:t>
            </w:r>
          </w:p>
          <w:p w:rsidR="0087192E" w:rsidRPr="0048695C" w:rsidRDefault="0087192E" w:rsidP="0087192E">
            <w:pPr>
              <w:numPr>
                <w:ilvl w:val="0"/>
                <w:numId w:val="1"/>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Establish</w:t>
            </w:r>
            <w:r w:rsidRPr="0048695C">
              <w:rPr>
                <w:rFonts w:asciiTheme="minorHAnsi" w:hAnsiTheme="minorHAnsi" w:cstheme="minorHAnsi"/>
                <w:color w:val="2D2D2D"/>
              </w:rPr>
              <w:t>es</w:t>
            </w:r>
            <w:r w:rsidRPr="0048695C">
              <w:rPr>
                <w:rFonts w:asciiTheme="minorHAnsi" w:hAnsiTheme="minorHAnsi" w:cstheme="minorHAnsi"/>
                <w:color w:val="2D2D2D"/>
              </w:rPr>
              <w:t xml:space="preserve"> and assist</w:t>
            </w:r>
            <w:r w:rsidRPr="0048695C">
              <w:rPr>
                <w:rFonts w:asciiTheme="minorHAnsi" w:hAnsiTheme="minorHAnsi" w:cstheme="minorHAnsi"/>
                <w:color w:val="2D2D2D"/>
              </w:rPr>
              <w:t>s</w:t>
            </w:r>
            <w:r w:rsidRPr="0048695C">
              <w:rPr>
                <w:rFonts w:asciiTheme="minorHAnsi" w:hAnsiTheme="minorHAnsi" w:cstheme="minorHAnsi"/>
                <w:color w:val="2D2D2D"/>
              </w:rPr>
              <w:t xml:space="preserve"> with Lock Out/Tag Out programs, Hot Work permits, confined space entry programs, facility emergency response plans and other required safety programs</w:t>
            </w:r>
          </w:p>
          <w:p w:rsidR="0087192E" w:rsidRPr="0048695C" w:rsidRDefault="0087192E" w:rsidP="0087192E">
            <w:pPr>
              <w:numPr>
                <w:ilvl w:val="0"/>
                <w:numId w:val="1"/>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Support</w:t>
            </w:r>
            <w:r w:rsidRPr="0048695C">
              <w:rPr>
                <w:rFonts w:asciiTheme="minorHAnsi" w:hAnsiTheme="minorHAnsi" w:cstheme="minorHAnsi"/>
                <w:color w:val="2D2D2D"/>
              </w:rPr>
              <w:t>s</w:t>
            </w:r>
            <w:r w:rsidRPr="0048695C">
              <w:rPr>
                <w:rFonts w:asciiTheme="minorHAnsi" w:hAnsiTheme="minorHAnsi" w:cstheme="minorHAnsi"/>
                <w:color w:val="2D2D2D"/>
              </w:rPr>
              <w:t xml:space="preserve"> the implementation of new programs and processes that reduce short and long-term operating costs and increase productivity</w:t>
            </w:r>
          </w:p>
          <w:p w:rsidR="0087192E" w:rsidRPr="0048695C" w:rsidRDefault="0087192E" w:rsidP="0087192E">
            <w:pPr>
              <w:numPr>
                <w:ilvl w:val="0"/>
                <w:numId w:val="1"/>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Recommend</w:t>
            </w:r>
            <w:r w:rsidRPr="0048695C">
              <w:rPr>
                <w:rFonts w:asciiTheme="minorHAnsi" w:hAnsiTheme="minorHAnsi" w:cstheme="minorHAnsi"/>
                <w:color w:val="2D2D2D"/>
              </w:rPr>
              <w:t>s</w:t>
            </w:r>
            <w:r w:rsidRPr="0048695C">
              <w:rPr>
                <w:rFonts w:asciiTheme="minorHAnsi" w:hAnsiTheme="minorHAnsi" w:cstheme="minorHAnsi"/>
                <w:color w:val="2D2D2D"/>
              </w:rPr>
              <w:t xml:space="preserve"> and develop areas for improvement in building and equipment maintenance practices</w:t>
            </w:r>
          </w:p>
          <w:p w:rsidR="0087192E" w:rsidRPr="0048695C" w:rsidRDefault="0087192E" w:rsidP="0087192E">
            <w:pPr>
              <w:numPr>
                <w:ilvl w:val="0"/>
                <w:numId w:val="1"/>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Maintain</w:t>
            </w:r>
            <w:r w:rsidRPr="0048695C">
              <w:rPr>
                <w:rFonts w:asciiTheme="minorHAnsi" w:hAnsiTheme="minorHAnsi" w:cstheme="minorHAnsi"/>
                <w:color w:val="2D2D2D"/>
              </w:rPr>
              <w:t>s</w:t>
            </w:r>
            <w:r w:rsidRPr="0048695C">
              <w:rPr>
                <w:rFonts w:asciiTheme="minorHAnsi" w:hAnsiTheme="minorHAnsi" w:cstheme="minorHAnsi"/>
                <w:color w:val="2D2D2D"/>
              </w:rPr>
              <w:t>, diagnose</w:t>
            </w:r>
            <w:r w:rsidRPr="0048695C">
              <w:rPr>
                <w:rFonts w:asciiTheme="minorHAnsi" w:hAnsiTheme="minorHAnsi" w:cstheme="minorHAnsi"/>
                <w:color w:val="2D2D2D"/>
              </w:rPr>
              <w:t>s</w:t>
            </w:r>
            <w:r w:rsidRPr="0048695C">
              <w:rPr>
                <w:rFonts w:asciiTheme="minorHAnsi" w:hAnsiTheme="minorHAnsi" w:cstheme="minorHAnsi"/>
                <w:color w:val="2D2D2D"/>
              </w:rPr>
              <w:t xml:space="preserve"> and repair</w:t>
            </w:r>
            <w:r w:rsidRPr="0048695C">
              <w:rPr>
                <w:rFonts w:asciiTheme="minorHAnsi" w:hAnsiTheme="minorHAnsi" w:cstheme="minorHAnsi"/>
                <w:color w:val="2D2D2D"/>
              </w:rPr>
              <w:t>s</w:t>
            </w:r>
            <w:r w:rsidRPr="0048695C">
              <w:rPr>
                <w:rFonts w:asciiTheme="minorHAnsi" w:hAnsiTheme="minorHAnsi" w:cstheme="minorHAnsi"/>
                <w:color w:val="2D2D2D"/>
              </w:rPr>
              <w:t xml:space="preserve"> commercial, HVAC systems with split/package units, heat pumps, rooftop units as well as air filtration units</w:t>
            </w:r>
          </w:p>
          <w:p w:rsidR="0087192E" w:rsidRPr="0048695C" w:rsidRDefault="0087192E" w:rsidP="0087192E">
            <w:pPr>
              <w:numPr>
                <w:ilvl w:val="0"/>
                <w:numId w:val="1"/>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Assist</w:t>
            </w:r>
            <w:r w:rsidRPr="0048695C">
              <w:rPr>
                <w:rFonts w:asciiTheme="minorHAnsi" w:hAnsiTheme="minorHAnsi" w:cstheme="minorHAnsi"/>
                <w:color w:val="2D2D2D"/>
              </w:rPr>
              <w:t>s</w:t>
            </w:r>
            <w:r w:rsidRPr="0048695C">
              <w:rPr>
                <w:rFonts w:asciiTheme="minorHAnsi" w:hAnsiTheme="minorHAnsi" w:cstheme="minorHAnsi"/>
                <w:color w:val="2D2D2D"/>
              </w:rPr>
              <w:t xml:space="preserve"> with mechanical, electrical, plumbing, carpentry, critical systems, generator and other related site needs</w:t>
            </w:r>
          </w:p>
          <w:p w:rsidR="0087192E" w:rsidRPr="0048695C" w:rsidRDefault="0087192E" w:rsidP="0087192E">
            <w:pPr>
              <w:numPr>
                <w:ilvl w:val="0"/>
                <w:numId w:val="1"/>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Maintain accurate records of tools, materials, workload, and activities and adhere to preventative maintenance program schedule</w:t>
            </w:r>
          </w:p>
          <w:p w:rsidR="0087192E" w:rsidRPr="0048695C" w:rsidRDefault="0087192E" w:rsidP="0087192E">
            <w:pPr>
              <w:numPr>
                <w:ilvl w:val="0"/>
                <w:numId w:val="1"/>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Helps</w:t>
            </w:r>
            <w:r w:rsidRPr="0048695C">
              <w:rPr>
                <w:rFonts w:asciiTheme="minorHAnsi" w:hAnsiTheme="minorHAnsi" w:cstheme="minorHAnsi"/>
                <w:color w:val="2D2D2D"/>
              </w:rPr>
              <w:t xml:space="preserve"> maintain compliance with government regulations and OSHA requirements</w:t>
            </w:r>
          </w:p>
          <w:p w:rsidR="0087192E" w:rsidRPr="0048695C" w:rsidRDefault="0087192E" w:rsidP="0087192E">
            <w:pPr>
              <w:numPr>
                <w:ilvl w:val="0"/>
                <w:numId w:val="1"/>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Work</w:t>
            </w:r>
            <w:r w:rsidRPr="0048695C">
              <w:rPr>
                <w:rFonts w:asciiTheme="minorHAnsi" w:hAnsiTheme="minorHAnsi" w:cstheme="minorHAnsi"/>
                <w:color w:val="2D2D2D"/>
              </w:rPr>
              <w:t>s</w:t>
            </w:r>
            <w:r w:rsidRPr="0048695C">
              <w:rPr>
                <w:rFonts w:asciiTheme="minorHAnsi" w:hAnsiTheme="minorHAnsi" w:cstheme="minorHAnsi"/>
                <w:color w:val="2D2D2D"/>
              </w:rPr>
              <w:t xml:space="preserve"> on several projects simultaneously, prioritize</w:t>
            </w:r>
            <w:r w:rsidRPr="0048695C">
              <w:rPr>
                <w:rFonts w:asciiTheme="minorHAnsi" w:hAnsiTheme="minorHAnsi" w:cstheme="minorHAnsi"/>
                <w:color w:val="2D2D2D"/>
              </w:rPr>
              <w:t>s</w:t>
            </w:r>
            <w:r w:rsidRPr="0048695C">
              <w:rPr>
                <w:rFonts w:asciiTheme="minorHAnsi" w:hAnsiTheme="minorHAnsi" w:cstheme="minorHAnsi"/>
                <w:color w:val="2D2D2D"/>
              </w:rPr>
              <w:t xml:space="preserve"> work as required, and communicate</w:t>
            </w:r>
            <w:r w:rsidRPr="0048695C">
              <w:rPr>
                <w:rFonts w:asciiTheme="minorHAnsi" w:hAnsiTheme="minorHAnsi" w:cstheme="minorHAnsi"/>
                <w:color w:val="2D2D2D"/>
              </w:rPr>
              <w:t>s</w:t>
            </w:r>
            <w:r w:rsidRPr="0048695C">
              <w:rPr>
                <w:rFonts w:asciiTheme="minorHAnsi" w:hAnsiTheme="minorHAnsi" w:cstheme="minorHAnsi"/>
                <w:color w:val="2D2D2D"/>
              </w:rPr>
              <w:t xml:space="preserve"> workload status to manager and Senior management as needed</w:t>
            </w:r>
          </w:p>
          <w:p w:rsidR="00C107C4" w:rsidRPr="0048695C" w:rsidRDefault="0087192E" w:rsidP="0087192E">
            <w:pPr>
              <w:numPr>
                <w:ilvl w:val="0"/>
                <w:numId w:val="1"/>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Other duties as assigned</w:t>
            </w:r>
          </w:p>
        </w:tc>
      </w:tr>
      <w:tr w:rsidR="00A42A7E" w:rsidTr="000B2082">
        <w:tc>
          <w:tcPr>
            <w:tcW w:w="10440" w:type="dxa"/>
            <w:gridSpan w:val="4"/>
            <w:tcBorders>
              <w:top w:val="nil"/>
              <w:left w:val="nil"/>
              <w:bottom w:val="nil"/>
              <w:right w:val="nil"/>
            </w:tcBorders>
          </w:tcPr>
          <w:p w:rsidR="00A42A7E" w:rsidRPr="0048695C" w:rsidRDefault="00A42A7E" w:rsidP="00C107C4">
            <w:pPr>
              <w:pStyle w:val="NoSpacing"/>
              <w:spacing w:before="120"/>
              <w:rPr>
                <w:rFonts w:cstheme="minorHAnsi"/>
                <w:sz w:val="20"/>
                <w:szCs w:val="20"/>
              </w:rPr>
            </w:pPr>
            <w:r w:rsidRPr="0048695C">
              <w:rPr>
                <w:rFonts w:cstheme="minorHAnsi"/>
                <w:b/>
                <w:sz w:val="20"/>
                <w:szCs w:val="20"/>
              </w:rPr>
              <w:t>Required Education &amp; Experience</w:t>
            </w:r>
          </w:p>
        </w:tc>
      </w:tr>
      <w:tr w:rsidR="00C107C4" w:rsidTr="00672CF1">
        <w:tc>
          <w:tcPr>
            <w:tcW w:w="10440" w:type="dxa"/>
            <w:gridSpan w:val="4"/>
            <w:tcBorders>
              <w:top w:val="nil"/>
              <w:left w:val="nil"/>
              <w:bottom w:val="nil"/>
              <w:right w:val="nil"/>
            </w:tcBorders>
          </w:tcPr>
          <w:p w:rsidR="00C107C4" w:rsidRPr="0048695C" w:rsidRDefault="0087192E" w:rsidP="0087192E">
            <w:pPr>
              <w:pStyle w:val="NoSpacing"/>
              <w:numPr>
                <w:ilvl w:val="0"/>
                <w:numId w:val="1"/>
              </w:numPr>
              <w:rPr>
                <w:rFonts w:cstheme="minorHAnsi"/>
                <w:sz w:val="20"/>
                <w:szCs w:val="20"/>
              </w:rPr>
            </w:pPr>
            <w:r w:rsidRPr="0048695C">
              <w:rPr>
                <w:rFonts w:cstheme="minorHAnsi"/>
                <w:sz w:val="20"/>
                <w:szCs w:val="20"/>
              </w:rPr>
              <w:t>High school diploma or equivalent</w:t>
            </w:r>
          </w:p>
          <w:p w:rsidR="0087192E" w:rsidRPr="0048695C" w:rsidRDefault="0087192E" w:rsidP="0087192E">
            <w:pPr>
              <w:pStyle w:val="NoSpacing"/>
              <w:numPr>
                <w:ilvl w:val="0"/>
                <w:numId w:val="1"/>
              </w:numPr>
              <w:rPr>
                <w:rFonts w:cstheme="minorHAnsi"/>
                <w:sz w:val="20"/>
                <w:szCs w:val="20"/>
              </w:rPr>
            </w:pPr>
            <w:r w:rsidRPr="0048695C">
              <w:rPr>
                <w:rFonts w:cstheme="minorHAnsi"/>
                <w:sz w:val="20"/>
                <w:szCs w:val="20"/>
              </w:rPr>
              <w:t>Completed trade school certification field related to HVAC, boiler, and air-handling systems</w:t>
            </w:r>
          </w:p>
          <w:p w:rsidR="0087192E" w:rsidRPr="0048695C" w:rsidRDefault="0087192E" w:rsidP="0087192E">
            <w:pPr>
              <w:numPr>
                <w:ilvl w:val="0"/>
                <w:numId w:val="1"/>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Minimum of 2-3 years of relevant building equipment maintenance experience with proven technical ability</w:t>
            </w:r>
          </w:p>
          <w:p w:rsidR="00C107C4" w:rsidRPr="0048695C" w:rsidRDefault="0087192E" w:rsidP="0087192E">
            <w:pPr>
              <w:numPr>
                <w:ilvl w:val="0"/>
                <w:numId w:val="1"/>
              </w:numPr>
              <w:spacing w:before="100" w:beforeAutospacing="1" w:after="100" w:afterAutospacing="1"/>
              <w:rPr>
                <w:rFonts w:asciiTheme="minorHAnsi" w:hAnsiTheme="minorHAnsi" w:cstheme="minorHAnsi"/>
              </w:rPr>
            </w:pPr>
            <w:r w:rsidRPr="0048695C">
              <w:rPr>
                <w:rFonts w:asciiTheme="minorHAnsi" w:hAnsiTheme="minorHAnsi" w:cstheme="minorHAnsi"/>
                <w:color w:val="2D2D2D"/>
              </w:rPr>
              <w:lastRenderedPageBreak/>
              <w:t>Minimum of 2-3 years of experience in troubleshooting and repair of electrical equipment, HVAC, plumbing, carpentry, pneumatics, fire sprinkler systems, OSHA regulations and regulatory/DOT</w:t>
            </w:r>
          </w:p>
          <w:p w:rsidR="0048695C" w:rsidRPr="0048695C" w:rsidRDefault="0048695C" w:rsidP="0087192E">
            <w:pPr>
              <w:numPr>
                <w:ilvl w:val="0"/>
                <w:numId w:val="1"/>
              </w:numPr>
              <w:spacing w:before="100" w:beforeAutospacing="1" w:after="100" w:afterAutospacing="1"/>
              <w:rPr>
                <w:rFonts w:asciiTheme="minorHAnsi" w:hAnsiTheme="minorHAnsi" w:cstheme="minorHAnsi"/>
              </w:rPr>
            </w:pPr>
            <w:r w:rsidRPr="0048695C">
              <w:rPr>
                <w:rFonts w:asciiTheme="minorHAnsi" w:hAnsiTheme="minorHAnsi" w:cstheme="minorHAnsi"/>
                <w:color w:val="2D2D2D"/>
              </w:rPr>
              <w:t>Valid Ohio driver’s license</w:t>
            </w:r>
          </w:p>
        </w:tc>
      </w:tr>
      <w:tr w:rsidR="00A42A7E" w:rsidTr="008361EB">
        <w:tc>
          <w:tcPr>
            <w:tcW w:w="10440" w:type="dxa"/>
            <w:gridSpan w:val="4"/>
            <w:tcBorders>
              <w:top w:val="nil"/>
              <w:left w:val="nil"/>
              <w:bottom w:val="nil"/>
              <w:right w:val="nil"/>
            </w:tcBorders>
          </w:tcPr>
          <w:p w:rsidR="00A42A7E" w:rsidRPr="0048695C" w:rsidRDefault="00A42A7E" w:rsidP="00DB5631">
            <w:pPr>
              <w:pStyle w:val="NoSpacing"/>
              <w:spacing w:before="120"/>
              <w:rPr>
                <w:rFonts w:cstheme="minorHAnsi"/>
                <w:color w:val="202124"/>
                <w:sz w:val="20"/>
                <w:szCs w:val="20"/>
                <w:shd w:val="clear" w:color="auto" w:fill="FFFFFF"/>
              </w:rPr>
            </w:pPr>
            <w:r w:rsidRPr="0048695C">
              <w:rPr>
                <w:rFonts w:cstheme="minorHAnsi"/>
                <w:b/>
                <w:sz w:val="20"/>
                <w:szCs w:val="20"/>
              </w:rPr>
              <w:lastRenderedPageBreak/>
              <w:t>Desired Skills &amp; Experience</w:t>
            </w:r>
          </w:p>
        </w:tc>
      </w:tr>
      <w:tr w:rsidR="00C5774D" w:rsidTr="00257F38">
        <w:tc>
          <w:tcPr>
            <w:tcW w:w="10440" w:type="dxa"/>
            <w:gridSpan w:val="4"/>
            <w:tcBorders>
              <w:top w:val="nil"/>
              <w:left w:val="nil"/>
              <w:bottom w:val="nil"/>
              <w:right w:val="nil"/>
            </w:tcBorders>
          </w:tcPr>
          <w:p w:rsidR="00C5774D" w:rsidRPr="0048695C" w:rsidRDefault="0087192E" w:rsidP="0048695C">
            <w:pPr>
              <w:pStyle w:val="NoSpacing"/>
              <w:numPr>
                <w:ilvl w:val="0"/>
                <w:numId w:val="1"/>
              </w:numPr>
              <w:rPr>
                <w:rFonts w:cstheme="minorHAnsi"/>
                <w:color w:val="202124"/>
                <w:sz w:val="20"/>
                <w:szCs w:val="20"/>
                <w:shd w:val="clear" w:color="auto" w:fill="FFFFFF"/>
              </w:rPr>
            </w:pPr>
            <w:r w:rsidRPr="0048695C">
              <w:rPr>
                <w:rFonts w:cstheme="minorHAnsi"/>
                <w:color w:val="202124"/>
                <w:sz w:val="20"/>
                <w:szCs w:val="20"/>
                <w:shd w:val="clear" w:color="auto" w:fill="FFFFFF"/>
              </w:rPr>
              <w:t>Electrical certification/license preferred</w:t>
            </w:r>
          </w:p>
          <w:p w:rsidR="0087192E" w:rsidRPr="0048695C" w:rsidRDefault="0087192E" w:rsidP="0048695C">
            <w:pPr>
              <w:pStyle w:val="NoSpacing"/>
              <w:numPr>
                <w:ilvl w:val="0"/>
                <w:numId w:val="1"/>
              </w:numPr>
              <w:rPr>
                <w:rFonts w:cstheme="minorHAnsi"/>
                <w:color w:val="202124"/>
                <w:sz w:val="20"/>
                <w:szCs w:val="20"/>
                <w:shd w:val="clear" w:color="auto" w:fill="FFFFFF"/>
              </w:rPr>
            </w:pPr>
            <w:r w:rsidRPr="0048695C">
              <w:rPr>
                <w:rFonts w:cstheme="minorHAnsi"/>
                <w:color w:val="202124"/>
                <w:sz w:val="20"/>
                <w:szCs w:val="20"/>
                <w:shd w:val="clear" w:color="auto" w:fill="FFFFFF"/>
              </w:rPr>
              <w:t>Forklift certification, or willingness to obtain</w:t>
            </w:r>
          </w:p>
          <w:p w:rsidR="0048695C" w:rsidRPr="0048695C" w:rsidRDefault="0048695C" w:rsidP="0048695C">
            <w:pPr>
              <w:numPr>
                <w:ilvl w:val="0"/>
                <w:numId w:val="1"/>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Certification in workplace hazardous materials, hazardous waste management preferred</w:t>
            </w:r>
          </w:p>
        </w:tc>
      </w:tr>
      <w:tr w:rsidR="00A42A7E" w:rsidTr="00AC304F">
        <w:tc>
          <w:tcPr>
            <w:tcW w:w="10440" w:type="dxa"/>
            <w:gridSpan w:val="4"/>
            <w:tcBorders>
              <w:top w:val="nil"/>
              <w:left w:val="nil"/>
              <w:bottom w:val="nil"/>
              <w:right w:val="nil"/>
            </w:tcBorders>
          </w:tcPr>
          <w:p w:rsidR="00A42A7E" w:rsidRPr="0048695C" w:rsidRDefault="00A42A7E" w:rsidP="00DB5631">
            <w:pPr>
              <w:pStyle w:val="NoSpacing"/>
              <w:spacing w:before="120"/>
              <w:rPr>
                <w:rFonts w:cstheme="minorHAnsi"/>
                <w:color w:val="202124"/>
                <w:sz w:val="20"/>
                <w:szCs w:val="20"/>
                <w:shd w:val="clear" w:color="auto" w:fill="FFFFFF"/>
              </w:rPr>
            </w:pPr>
            <w:r w:rsidRPr="0048695C">
              <w:rPr>
                <w:rFonts w:cstheme="minorHAnsi"/>
                <w:b/>
                <w:sz w:val="20"/>
                <w:szCs w:val="20"/>
              </w:rPr>
              <w:t>Required Competencies:</w:t>
            </w:r>
          </w:p>
        </w:tc>
      </w:tr>
      <w:tr w:rsidR="00C107C4" w:rsidTr="009B0CB2">
        <w:tc>
          <w:tcPr>
            <w:tcW w:w="10440" w:type="dxa"/>
            <w:gridSpan w:val="4"/>
            <w:tcBorders>
              <w:top w:val="nil"/>
              <w:left w:val="nil"/>
              <w:bottom w:val="nil"/>
              <w:right w:val="nil"/>
            </w:tcBorders>
          </w:tcPr>
          <w:p w:rsidR="0048695C" w:rsidRPr="0048695C" w:rsidRDefault="0048695C" w:rsidP="0048695C">
            <w:pPr>
              <w:numPr>
                <w:ilvl w:val="0"/>
                <w:numId w:val="3"/>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 xml:space="preserve">Ability to </w:t>
            </w:r>
            <w:r w:rsidRPr="0048695C">
              <w:rPr>
                <w:rFonts w:asciiTheme="minorHAnsi" w:hAnsiTheme="minorHAnsi" w:cstheme="minorHAnsi"/>
                <w:color w:val="2D2D2D"/>
              </w:rPr>
              <w:t>operat</w:t>
            </w:r>
            <w:r w:rsidRPr="0048695C">
              <w:rPr>
                <w:rFonts w:asciiTheme="minorHAnsi" w:hAnsiTheme="minorHAnsi" w:cstheme="minorHAnsi"/>
                <w:color w:val="2D2D2D"/>
              </w:rPr>
              <w:t>e</w:t>
            </w:r>
            <w:r w:rsidRPr="0048695C">
              <w:rPr>
                <w:rFonts w:asciiTheme="minorHAnsi" w:hAnsiTheme="minorHAnsi" w:cstheme="minorHAnsi"/>
                <w:color w:val="2D2D2D"/>
              </w:rPr>
              <w:t xml:space="preserve"> a powered industrial truck, preferably cherry picker and stand-up forklifts</w:t>
            </w:r>
          </w:p>
          <w:p w:rsidR="0048695C" w:rsidRPr="0048695C" w:rsidRDefault="0048695C" w:rsidP="0048695C">
            <w:pPr>
              <w:numPr>
                <w:ilvl w:val="0"/>
                <w:numId w:val="3"/>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Ability to read blueprints, repair manuals, and/or parts catalogs</w:t>
            </w:r>
          </w:p>
          <w:p w:rsidR="0048695C" w:rsidRPr="0048695C" w:rsidRDefault="0048695C" w:rsidP="0048695C">
            <w:pPr>
              <w:numPr>
                <w:ilvl w:val="0"/>
                <w:numId w:val="3"/>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Close attention to detail and safety</w:t>
            </w:r>
          </w:p>
          <w:p w:rsidR="0048695C" w:rsidRPr="0048695C" w:rsidRDefault="0048695C" w:rsidP="0048695C">
            <w:pPr>
              <w:numPr>
                <w:ilvl w:val="0"/>
                <w:numId w:val="3"/>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Self-motivated with communication, organizational, problem-solving, and time management skills</w:t>
            </w:r>
          </w:p>
          <w:p w:rsidR="0048695C" w:rsidRPr="0048695C" w:rsidRDefault="0048695C" w:rsidP="0048695C">
            <w:pPr>
              <w:numPr>
                <w:ilvl w:val="0"/>
                <w:numId w:val="3"/>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A</w:t>
            </w:r>
            <w:r w:rsidRPr="0048695C">
              <w:rPr>
                <w:rFonts w:asciiTheme="minorHAnsi" w:hAnsiTheme="minorHAnsi" w:cstheme="minorHAnsi"/>
                <w:color w:val="2D2D2D"/>
              </w:rPr>
              <w:t xml:space="preserve">ble to utilize Microsoft </w:t>
            </w:r>
            <w:r w:rsidRPr="0048695C">
              <w:rPr>
                <w:rFonts w:asciiTheme="minorHAnsi" w:hAnsiTheme="minorHAnsi" w:cstheme="minorHAnsi"/>
                <w:color w:val="2D2D2D"/>
              </w:rPr>
              <w:t>software programs (Outlook, Teams, Word, Excel)</w:t>
            </w:r>
            <w:r w:rsidRPr="0048695C">
              <w:rPr>
                <w:rFonts w:asciiTheme="minorHAnsi" w:hAnsiTheme="minorHAnsi" w:cstheme="minorHAnsi"/>
                <w:color w:val="2D2D2D"/>
              </w:rPr>
              <w:t xml:space="preserve"> and learn warehouse management system</w:t>
            </w:r>
          </w:p>
          <w:p w:rsidR="00C107C4" w:rsidRPr="0048695C" w:rsidRDefault="0048695C" w:rsidP="0048695C">
            <w:pPr>
              <w:numPr>
                <w:ilvl w:val="0"/>
                <w:numId w:val="3"/>
              </w:numPr>
              <w:spacing w:before="100" w:beforeAutospacing="1" w:after="100" w:afterAutospacing="1"/>
              <w:rPr>
                <w:rFonts w:asciiTheme="minorHAnsi" w:hAnsiTheme="minorHAnsi" w:cstheme="minorHAnsi"/>
                <w:color w:val="2D2D2D"/>
              </w:rPr>
            </w:pPr>
            <w:r w:rsidRPr="0048695C">
              <w:rPr>
                <w:rFonts w:asciiTheme="minorHAnsi" w:hAnsiTheme="minorHAnsi" w:cstheme="minorHAnsi"/>
                <w:color w:val="2D2D2D"/>
              </w:rPr>
              <w:t>Strong interpersonal skills; ability to communicate effectively with a diversity of individuals at all organizational levels</w:t>
            </w:r>
          </w:p>
        </w:tc>
      </w:tr>
      <w:tr w:rsidR="00A42A7E" w:rsidTr="00D72171">
        <w:tc>
          <w:tcPr>
            <w:tcW w:w="10440" w:type="dxa"/>
            <w:gridSpan w:val="4"/>
            <w:tcBorders>
              <w:top w:val="nil"/>
              <w:left w:val="nil"/>
              <w:bottom w:val="nil"/>
              <w:right w:val="nil"/>
            </w:tcBorders>
          </w:tcPr>
          <w:p w:rsidR="00A42A7E" w:rsidRPr="0048695C" w:rsidRDefault="00A42A7E" w:rsidP="00C107C4">
            <w:pPr>
              <w:pStyle w:val="NoSpacing"/>
              <w:spacing w:before="120"/>
              <w:rPr>
                <w:rFonts w:cstheme="minorHAnsi"/>
                <w:color w:val="202124"/>
                <w:sz w:val="20"/>
                <w:szCs w:val="20"/>
                <w:shd w:val="clear" w:color="auto" w:fill="FFFFFF"/>
              </w:rPr>
            </w:pPr>
            <w:r w:rsidRPr="0048695C">
              <w:rPr>
                <w:rFonts w:cstheme="minorHAnsi"/>
                <w:b/>
                <w:sz w:val="20"/>
                <w:szCs w:val="20"/>
              </w:rPr>
              <w:t>Work Environment:</w:t>
            </w:r>
          </w:p>
        </w:tc>
      </w:tr>
      <w:tr w:rsidR="00C107C4" w:rsidTr="00B16033">
        <w:tc>
          <w:tcPr>
            <w:tcW w:w="10440" w:type="dxa"/>
            <w:gridSpan w:val="4"/>
            <w:tcBorders>
              <w:top w:val="nil"/>
              <w:left w:val="nil"/>
              <w:bottom w:val="nil"/>
              <w:right w:val="nil"/>
            </w:tcBorders>
          </w:tcPr>
          <w:p w:rsidR="00C107C4" w:rsidRDefault="0048695C" w:rsidP="00C107C4">
            <w:pPr>
              <w:pStyle w:val="NoSpacing"/>
              <w:rPr>
                <w:rFonts w:cstheme="minorHAnsi"/>
                <w:sz w:val="20"/>
                <w:szCs w:val="20"/>
              </w:rPr>
            </w:pPr>
            <w:r>
              <w:rPr>
                <w:rFonts w:cstheme="minorHAnsi"/>
                <w:sz w:val="20"/>
                <w:szCs w:val="20"/>
              </w:rPr>
              <w:t>Will perform task both indoors and outdoors in a variety of temperature and weather conditions. Must be able to access and work in confined spaces to perform maintenance functions.</w:t>
            </w:r>
            <w:r>
              <w:rPr>
                <w:rFonts w:cstheme="minorHAnsi"/>
                <w:sz w:val="20"/>
                <w:szCs w:val="20"/>
              </w:rPr>
              <w:t xml:space="preserve"> Work will occur at a variety of noise levels ranging from typical ambient office to loud mechanical equipment and air handlers.</w:t>
            </w:r>
          </w:p>
          <w:p w:rsidR="0048695C" w:rsidRPr="0048695C" w:rsidRDefault="0048695C" w:rsidP="00C107C4">
            <w:pPr>
              <w:pStyle w:val="NoSpacing"/>
              <w:rPr>
                <w:rFonts w:cstheme="minorHAnsi"/>
                <w:sz w:val="20"/>
                <w:szCs w:val="20"/>
              </w:rPr>
            </w:pPr>
          </w:p>
        </w:tc>
      </w:tr>
      <w:tr w:rsidR="00A42A7E" w:rsidTr="00D55CBE">
        <w:tc>
          <w:tcPr>
            <w:tcW w:w="10440" w:type="dxa"/>
            <w:gridSpan w:val="4"/>
            <w:tcBorders>
              <w:top w:val="nil"/>
              <w:left w:val="nil"/>
              <w:bottom w:val="nil"/>
              <w:right w:val="nil"/>
            </w:tcBorders>
          </w:tcPr>
          <w:p w:rsidR="00A42A7E" w:rsidRPr="0048695C" w:rsidRDefault="00A42A7E" w:rsidP="00C107C4">
            <w:pPr>
              <w:pStyle w:val="NoSpacing"/>
              <w:spacing w:before="120"/>
              <w:rPr>
                <w:rFonts w:cstheme="minorHAnsi"/>
                <w:color w:val="202124"/>
                <w:sz w:val="20"/>
                <w:szCs w:val="20"/>
                <w:shd w:val="clear" w:color="auto" w:fill="FFFFFF"/>
              </w:rPr>
            </w:pPr>
            <w:r w:rsidRPr="0048695C">
              <w:rPr>
                <w:rFonts w:cstheme="minorHAnsi"/>
                <w:b/>
                <w:sz w:val="20"/>
                <w:szCs w:val="20"/>
              </w:rPr>
              <w:t>Physical Demands:</w:t>
            </w:r>
          </w:p>
        </w:tc>
      </w:tr>
      <w:tr w:rsidR="00C107C4" w:rsidTr="009A09D8">
        <w:tc>
          <w:tcPr>
            <w:tcW w:w="10440" w:type="dxa"/>
            <w:gridSpan w:val="4"/>
            <w:tcBorders>
              <w:top w:val="nil"/>
              <w:left w:val="nil"/>
              <w:bottom w:val="nil"/>
              <w:right w:val="nil"/>
            </w:tcBorders>
          </w:tcPr>
          <w:p w:rsidR="00C107C4" w:rsidRPr="0048695C" w:rsidRDefault="0048695C" w:rsidP="0048695C">
            <w:pPr>
              <w:pStyle w:val="NoSpacing"/>
              <w:rPr>
                <w:rFonts w:cstheme="minorHAnsi"/>
                <w:sz w:val="20"/>
                <w:szCs w:val="20"/>
              </w:rPr>
            </w:pPr>
            <w:r>
              <w:rPr>
                <w:rFonts w:cstheme="minorHAnsi"/>
                <w:sz w:val="20"/>
                <w:szCs w:val="20"/>
              </w:rPr>
              <w:t xml:space="preserve">Must be able to lift a minimum of 50 pounds unassisted. Requires frequent walking, standing, sitting, stooping, bending, and kneeling with manual dexterity to operate powered and manual tools and other power equipment like forklifts, scissor lifts, cherry-pickers, etc. Normal range of hearing and vision (with or without correction or adaptive equipment). </w:t>
            </w:r>
          </w:p>
        </w:tc>
      </w:tr>
      <w:tr w:rsidR="00C107C4" w:rsidTr="0087192E">
        <w:tc>
          <w:tcPr>
            <w:tcW w:w="2425" w:type="dxa"/>
            <w:tcBorders>
              <w:top w:val="nil"/>
              <w:left w:val="nil"/>
              <w:bottom w:val="nil"/>
              <w:right w:val="nil"/>
            </w:tcBorders>
          </w:tcPr>
          <w:p w:rsidR="00C107C4" w:rsidRPr="0048695C" w:rsidRDefault="00C107C4" w:rsidP="00C107C4">
            <w:pPr>
              <w:pStyle w:val="NoSpacing"/>
              <w:spacing w:before="120"/>
              <w:rPr>
                <w:rFonts w:cstheme="minorHAnsi"/>
                <w:b/>
                <w:sz w:val="20"/>
                <w:szCs w:val="20"/>
              </w:rPr>
            </w:pPr>
          </w:p>
        </w:tc>
        <w:tc>
          <w:tcPr>
            <w:tcW w:w="8015" w:type="dxa"/>
            <w:gridSpan w:val="3"/>
            <w:tcBorders>
              <w:top w:val="nil"/>
              <w:left w:val="nil"/>
              <w:bottom w:val="nil"/>
              <w:right w:val="nil"/>
            </w:tcBorders>
          </w:tcPr>
          <w:p w:rsidR="00C107C4" w:rsidRPr="0048695C" w:rsidRDefault="00C107C4" w:rsidP="00C107C4">
            <w:pPr>
              <w:pStyle w:val="NoSpacing"/>
              <w:spacing w:before="120"/>
              <w:rPr>
                <w:rFonts w:cstheme="minorHAnsi"/>
                <w:sz w:val="20"/>
                <w:szCs w:val="20"/>
              </w:rPr>
            </w:pPr>
          </w:p>
        </w:tc>
      </w:tr>
      <w:tr w:rsidR="00A42A7E" w:rsidTr="00811F89">
        <w:tc>
          <w:tcPr>
            <w:tcW w:w="10440" w:type="dxa"/>
            <w:gridSpan w:val="4"/>
            <w:tcBorders>
              <w:top w:val="nil"/>
              <w:left w:val="nil"/>
              <w:bottom w:val="nil"/>
              <w:right w:val="nil"/>
            </w:tcBorders>
          </w:tcPr>
          <w:p w:rsidR="00A42A7E" w:rsidRPr="0048695C" w:rsidRDefault="00A42A7E" w:rsidP="00C107C4">
            <w:pPr>
              <w:pStyle w:val="NoSpacing"/>
              <w:spacing w:before="120"/>
              <w:rPr>
                <w:rFonts w:cstheme="minorHAnsi"/>
                <w:sz w:val="20"/>
                <w:szCs w:val="20"/>
              </w:rPr>
            </w:pPr>
            <w:r w:rsidRPr="0048695C">
              <w:rPr>
                <w:rFonts w:cstheme="minorHAnsi"/>
                <w:b/>
                <w:sz w:val="20"/>
                <w:szCs w:val="20"/>
              </w:rPr>
              <w:t>EOE Statement:</w:t>
            </w:r>
          </w:p>
        </w:tc>
      </w:tr>
      <w:tr w:rsidR="00C107C4" w:rsidTr="00D6289A">
        <w:tc>
          <w:tcPr>
            <w:tcW w:w="10440" w:type="dxa"/>
            <w:gridSpan w:val="4"/>
            <w:tcBorders>
              <w:top w:val="nil"/>
              <w:left w:val="nil"/>
              <w:bottom w:val="nil"/>
              <w:right w:val="nil"/>
            </w:tcBorders>
          </w:tcPr>
          <w:p w:rsidR="00C107C4" w:rsidRPr="0048695C" w:rsidRDefault="00C107C4" w:rsidP="00C107C4">
            <w:pPr>
              <w:rPr>
                <w:rFonts w:asciiTheme="minorHAnsi" w:hAnsiTheme="minorHAnsi" w:cstheme="minorHAnsi"/>
              </w:rPr>
            </w:pPr>
            <w:r w:rsidRPr="0048695C">
              <w:rPr>
                <w:rFonts w:asciiTheme="minorHAnsi" w:hAnsiTheme="minorHAnsi" w:cstheme="minorHAnsi"/>
              </w:rPr>
              <w:t>Ohio History Connection will recruit, hire and maintain a diverse workforce allowing for the inclusion of every employee’s unique value, contribution and potential. OHC is committed not only to the principle of equal employment opportunity but also to the letter and spirit of the law. OHC, as an equal opportunity employer, does not discriminate in its employment on the basis of race, color, religion, sex, gender, sexual orientation, gender identity or expression, pregnancy and/or related conditions, national origin, ethnicity, age, veteran status, genetic information, medical condition, physical or mental disability, or on any other basis protected by federal, state or local law. OHC ensures that equal employment opportunity applies to all areas of employment including hiring, promotion, demotion, transfer, recruitment, selection, discipline, termination, compensation, benefits and training.</w:t>
            </w:r>
          </w:p>
          <w:p w:rsidR="00A42A7E" w:rsidRPr="0048695C" w:rsidRDefault="00A42A7E" w:rsidP="00C107C4">
            <w:pPr>
              <w:rPr>
                <w:rFonts w:asciiTheme="minorHAnsi" w:hAnsiTheme="minorHAnsi" w:cstheme="minorHAnsi"/>
              </w:rPr>
            </w:pPr>
          </w:p>
        </w:tc>
      </w:tr>
      <w:tr w:rsidR="00A42A7E" w:rsidTr="002470EE">
        <w:tc>
          <w:tcPr>
            <w:tcW w:w="10440" w:type="dxa"/>
            <w:gridSpan w:val="4"/>
            <w:tcBorders>
              <w:top w:val="nil"/>
              <w:left w:val="nil"/>
              <w:bottom w:val="nil"/>
              <w:right w:val="nil"/>
            </w:tcBorders>
          </w:tcPr>
          <w:p w:rsidR="00A42A7E" w:rsidRPr="0048695C" w:rsidRDefault="00A42A7E" w:rsidP="00C107C4">
            <w:pPr>
              <w:pStyle w:val="NoSpacing"/>
              <w:spacing w:before="120"/>
              <w:rPr>
                <w:rFonts w:cstheme="minorHAnsi"/>
                <w:sz w:val="20"/>
                <w:szCs w:val="20"/>
              </w:rPr>
            </w:pPr>
            <w:r w:rsidRPr="0048695C">
              <w:rPr>
                <w:rFonts w:cstheme="minorHAnsi"/>
                <w:b/>
                <w:sz w:val="20"/>
                <w:szCs w:val="20"/>
              </w:rPr>
              <w:t>ADA Compliance:</w:t>
            </w:r>
          </w:p>
        </w:tc>
      </w:tr>
      <w:tr w:rsidR="00C107C4" w:rsidTr="00847F55">
        <w:tc>
          <w:tcPr>
            <w:tcW w:w="10440" w:type="dxa"/>
            <w:gridSpan w:val="4"/>
            <w:tcBorders>
              <w:top w:val="nil"/>
              <w:left w:val="nil"/>
              <w:bottom w:val="nil"/>
              <w:right w:val="nil"/>
            </w:tcBorders>
          </w:tcPr>
          <w:p w:rsidR="00C107C4" w:rsidRPr="0048695C" w:rsidRDefault="002C0508" w:rsidP="00C107C4">
            <w:pPr>
              <w:pStyle w:val="NoSpacing"/>
              <w:rPr>
                <w:rFonts w:cstheme="minorHAnsi"/>
                <w:sz w:val="20"/>
                <w:szCs w:val="20"/>
              </w:rPr>
            </w:pPr>
            <w:r w:rsidRPr="0048695C">
              <w:rPr>
                <w:rFonts w:cstheme="minorHAnsi"/>
                <w:sz w:val="20"/>
                <w:szCs w:val="20"/>
              </w:rPr>
              <w:t>Ohio History Connection is committed to the full inclusion of all qualified individuals. As part of this commitment, OHC will ensure that persons with disabilities are provided reasonable accommodations. If reasonable accommodation is needed to participate in the job application or interview process, to perform essential</w:t>
            </w:r>
            <w:r w:rsidR="002600AD" w:rsidRPr="0048695C">
              <w:rPr>
                <w:rFonts w:cstheme="minorHAnsi"/>
                <w:sz w:val="20"/>
                <w:szCs w:val="20"/>
              </w:rPr>
              <w:t xml:space="preserve"> job functions, and/or to receive other benefits and privileges of employment, please contact the Human Resources Department at 614-297-2390 or by email at </w:t>
            </w:r>
            <w:hyperlink r:id="rId7" w:history="1">
              <w:r w:rsidR="002600AD" w:rsidRPr="0048695C">
                <w:rPr>
                  <w:rStyle w:val="Hyperlink"/>
                  <w:rFonts w:cstheme="minorHAnsi"/>
                  <w:sz w:val="20"/>
                  <w:szCs w:val="20"/>
                </w:rPr>
                <w:t>applicant@ohiohistory.org</w:t>
              </w:r>
            </w:hyperlink>
            <w:r w:rsidR="002600AD" w:rsidRPr="0048695C">
              <w:rPr>
                <w:rFonts w:cstheme="minorHAnsi"/>
                <w:sz w:val="20"/>
                <w:szCs w:val="20"/>
              </w:rPr>
              <w:t xml:space="preserve">. </w:t>
            </w:r>
          </w:p>
        </w:tc>
      </w:tr>
    </w:tbl>
    <w:p w:rsidR="005F2398" w:rsidRDefault="005F2398" w:rsidP="005F2398">
      <w:pPr>
        <w:pStyle w:val="NoSpacing"/>
      </w:pPr>
    </w:p>
    <w:sectPr w:rsidR="005F239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D04" w:rsidRDefault="00520D04" w:rsidP="005F2398">
      <w:r>
        <w:separator/>
      </w:r>
    </w:p>
  </w:endnote>
  <w:endnote w:type="continuationSeparator" w:id="0">
    <w:p w:rsidR="00520D04" w:rsidRDefault="00520D04" w:rsidP="005F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398" w:rsidRPr="005F2398" w:rsidRDefault="005F2398">
    <w:pPr>
      <w:pStyle w:val="Footer"/>
      <w:rPr>
        <w:sz w:val="18"/>
      </w:rPr>
    </w:pPr>
    <w:r w:rsidRPr="005F2398">
      <w:rPr>
        <w:sz w:val="18"/>
      </w:rPr>
      <w:t>Created:</w:t>
    </w:r>
  </w:p>
  <w:p w:rsidR="005F2398" w:rsidRPr="005F2398" w:rsidRDefault="005F2398">
    <w:pPr>
      <w:pStyle w:val="Footer"/>
      <w:rPr>
        <w:sz w:val="18"/>
      </w:rPr>
    </w:pPr>
    <w:r w:rsidRPr="005F2398">
      <w:rPr>
        <w:sz w:val="18"/>
      </w:rPr>
      <w:t>Last Revised: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D04" w:rsidRDefault="00520D04" w:rsidP="005F2398">
      <w:r>
        <w:separator/>
      </w:r>
    </w:p>
  </w:footnote>
  <w:footnote w:type="continuationSeparator" w:id="0">
    <w:p w:rsidR="00520D04" w:rsidRDefault="00520D04" w:rsidP="005F2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2AEA"/>
    <w:multiLevelType w:val="hybridMultilevel"/>
    <w:tmpl w:val="2FB4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33BF4"/>
    <w:multiLevelType w:val="multilevel"/>
    <w:tmpl w:val="9354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C711E3"/>
    <w:multiLevelType w:val="multilevel"/>
    <w:tmpl w:val="E844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3D73E5"/>
    <w:multiLevelType w:val="hybridMultilevel"/>
    <w:tmpl w:val="B43E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C63381"/>
    <w:multiLevelType w:val="hybridMultilevel"/>
    <w:tmpl w:val="8286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8A"/>
    <w:rsid w:val="00132D4A"/>
    <w:rsid w:val="00173E88"/>
    <w:rsid w:val="0024027A"/>
    <w:rsid w:val="00254A28"/>
    <w:rsid w:val="002600AD"/>
    <w:rsid w:val="00263AF2"/>
    <w:rsid w:val="00297A6A"/>
    <w:rsid w:val="002B7722"/>
    <w:rsid w:val="002C0508"/>
    <w:rsid w:val="003468F4"/>
    <w:rsid w:val="0048695C"/>
    <w:rsid w:val="00520D04"/>
    <w:rsid w:val="005F2398"/>
    <w:rsid w:val="00610F26"/>
    <w:rsid w:val="0087192E"/>
    <w:rsid w:val="0094781D"/>
    <w:rsid w:val="00A42A7E"/>
    <w:rsid w:val="00B35873"/>
    <w:rsid w:val="00BF7691"/>
    <w:rsid w:val="00C107C4"/>
    <w:rsid w:val="00C15D4F"/>
    <w:rsid w:val="00C316B8"/>
    <w:rsid w:val="00C5774D"/>
    <w:rsid w:val="00CA3E8A"/>
    <w:rsid w:val="00CC33B7"/>
    <w:rsid w:val="00D562EC"/>
    <w:rsid w:val="00D6788A"/>
    <w:rsid w:val="00DB5631"/>
    <w:rsid w:val="00DD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4AF0"/>
  <w15:chartTrackingRefBased/>
  <w15:docId w15:val="{1E53CAAF-215B-44C6-A0B1-A90710AD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7C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2398"/>
    <w:pPr>
      <w:spacing w:after="0" w:line="240" w:lineRule="auto"/>
    </w:pPr>
  </w:style>
  <w:style w:type="table" w:styleId="TableGrid">
    <w:name w:val="Table Grid"/>
    <w:basedOn w:val="TableNormal"/>
    <w:uiPriority w:val="39"/>
    <w:rsid w:val="005F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239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F2398"/>
  </w:style>
  <w:style w:type="paragraph" w:styleId="Footer">
    <w:name w:val="footer"/>
    <w:basedOn w:val="Normal"/>
    <w:link w:val="FooterChar"/>
    <w:uiPriority w:val="99"/>
    <w:unhideWhenUsed/>
    <w:rsid w:val="005F239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F2398"/>
  </w:style>
  <w:style w:type="character" w:customStyle="1" w:styleId="wbzude">
    <w:name w:val="wbzude"/>
    <w:basedOn w:val="DefaultParagraphFont"/>
    <w:rsid w:val="00132D4A"/>
  </w:style>
  <w:style w:type="character" w:styleId="Hyperlink">
    <w:name w:val="Hyperlink"/>
    <w:basedOn w:val="DefaultParagraphFont"/>
    <w:uiPriority w:val="99"/>
    <w:unhideWhenUsed/>
    <w:rsid w:val="002600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pplicant@ohio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Ohio History Connection</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Barber</dc:creator>
  <cp:keywords/>
  <dc:description/>
  <cp:lastModifiedBy>Lauren Barber</cp:lastModifiedBy>
  <cp:revision>3</cp:revision>
  <dcterms:created xsi:type="dcterms:W3CDTF">2022-11-10T16:31:00Z</dcterms:created>
  <dcterms:modified xsi:type="dcterms:W3CDTF">2022-11-10T16:31:00Z</dcterms:modified>
</cp:coreProperties>
</file>